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7574E" w14:textId="77777777" w:rsidR="008C116F" w:rsidRDefault="008C116F" w:rsidP="008C116F"/>
    <w:p w14:paraId="066D49AB" w14:textId="77777777" w:rsidR="008C116F" w:rsidRDefault="008C116F" w:rsidP="008C116F"/>
    <w:p w14:paraId="29AFE20A" w14:textId="77777777" w:rsidR="008C116F" w:rsidRPr="008C116F" w:rsidRDefault="008C116F" w:rsidP="008C116F">
      <w:pPr>
        <w:pStyle w:val="NormaleWeb"/>
        <w:spacing w:beforeAutospacing="0" w:afterAutospacing="0"/>
        <w:jc w:val="both"/>
        <w:rPr>
          <w:rStyle w:val="Enfasigrassetto"/>
          <w:rFonts w:ascii="Helvetica" w:hAnsi="Helvetica"/>
          <w:sz w:val="30"/>
          <w:szCs w:val="30"/>
        </w:rPr>
      </w:pPr>
      <w:r w:rsidRPr="008C116F">
        <w:rPr>
          <w:rStyle w:val="Enfasigrassetto"/>
          <w:rFonts w:ascii="Helvetica" w:hAnsi="Helvetica"/>
          <w:sz w:val="30"/>
          <w:szCs w:val="30"/>
        </w:rPr>
        <w:t xml:space="preserve">Francesco Gabbani nuovo Brand Ambassador di </w:t>
      </w:r>
      <w:proofErr w:type="spellStart"/>
      <w:r w:rsidRPr="008C116F">
        <w:rPr>
          <w:rStyle w:val="Enfasigrassetto"/>
          <w:rFonts w:ascii="Helvetica" w:hAnsi="Helvetica"/>
          <w:sz w:val="30"/>
          <w:szCs w:val="30"/>
        </w:rPr>
        <w:t>Segnoverde</w:t>
      </w:r>
      <w:proofErr w:type="spellEnd"/>
      <w:r w:rsidRPr="008C116F">
        <w:rPr>
          <w:rStyle w:val="Enfasigrassetto"/>
          <w:rFonts w:ascii="Helvetica" w:hAnsi="Helvetica"/>
          <w:sz w:val="30"/>
          <w:szCs w:val="30"/>
        </w:rPr>
        <w:t>.</w:t>
      </w:r>
    </w:p>
    <w:p w14:paraId="5B7F66F5" w14:textId="61064978" w:rsidR="008C116F" w:rsidRPr="008C116F" w:rsidRDefault="008C116F" w:rsidP="008C116F">
      <w:pPr>
        <w:pStyle w:val="NormaleWeb"/>
        <w:spacing w:beforeAutospacing="0" w:afterAutospacing="0"/>
        <w:jc w:val="both"/>
        <w:rPr>
          <w:rFonts w:ascii="Helvetica" w:hAnsi="Helvetica"/>
        </w:rPr>
      </w:pPr>
      <w:r w:rsidRPr="008C116F">
        <w:rPr>
          <w:rFonts w:ascii="Helvetica" w:hAnsi="Helvetica"/>
        </w:rPr>
        <w:t>La campagna ideata dall</w:t>
      </w:r>
      <w:r w:rsidRPr="008C116F">
        <w:rPr>
          <w:rFonts w:ascii="Helvetica" w:hAnsi="Helvetica"/>
          <w:b/>
          <w:bCs/>
        </w:rPr>
        <w:t>’agenzia</w:t>
      </w:r>
      <w:r w:rsidRPr="008C116F">
        <w:rPr>
          <w:rFonts w:ascii="Helvetica" w:hAnsi="Helvetica"/>
        </w:rPr>
        <w:t xml:space="preserve"> </w:t>
      </w:r>
      <w:r w:rsidRPr="008C116F">
        <w:rPr>
          <w:rFonts w:ascii="Helvetica" w:hAnsi="Helvetica"/>
          <w:b/>
          <w:bCs/>
        </w:rPr>
        <w:t xml:space="preserve">Armando Testa </w:t>
      </w:r>
      <w:r w:rsidRPr="008C116F">
        <w:rPr>
          <w:rFonts w:ascii="Helvetica" w:hAnsi="Helvetica"/>
        </w:rPr>
        <w:t xml:space="preserve">con protagonista il </w:t>
      </w:r>
      <w:r w:rsidRPr="008C116F">
        <w:rPr>
          <w:rFonts w:ascii="Helvetica" w:hAnsi="Helvetica"/>
        </w:rPr>
        <w:t xml:space="preserve">cantautore </w:t>
      </w:r>
      <w:r w:rsidRPr="008C116F">
        <w:rPr>
          <w:rFonts w:ascii="Helvetica" w:hAnsi="Helvetica"/>
        </w:rPr>
        <w:t xml:space="preserve">toscano, è pianificata sui principali canali tv, radio, digitali e social, tra cui YouTube e Meta, attraverso una strategia multiformato che prevede contenuti statici e video distribuiti su feed, </w:t>
      </w:r>
      <w:proofErr w:type="spellStart"/>
      <w:r w:rsidRPr="008C116F">
        <w:rPr>
          <w:rFonts w:ascii="Helvetica" w:hAnsi="Helvetica"/>
        </w:rPr>
        <w:t>reel</w:t>
      </w:r>
      <w:proofErr w:type="spellEnd"/>
      <w:r w:rsidRPr="008C116F">
        <w:rPr>
          <w:rFonts w:ascii="Helvetica" w:hAnsi="Helvetica"/>
        </w:rPr>
        <w:t xml:space="preserve"> e stories.</w:t>
      </w:r>
    </w:p>
    <w:p w14:paraId="297C99E6" w14:textId="77777777" w:rsidR="008C116F" w:rsidRDefault="008C116F" w:rsidP="008C116F">
      <w:pPr>
        <w:pStyle w:val="NormaleWeb"/>
        <w:spacing w:beforeAutospacing="0" w:afterAutospacing="0"/>
        <w:jc w:val="both"/>
        <w:rPr>
          <w:rFonts w:ascii="Helvetica" w:hAnsi="Helvetica"/>
          <w:i/>
          <w:iCs/>
          <w:sz w:val="26"/>
          <w:szCs w:val="26"/>
        </w:rPr>
      </w:pPr>
    </w:p>
    <w:p w14:paraId="3C783A8B" w14:textId="77777777" w:rsidR="008C116F" w:rsidRDefault="008C116F" w:rsidP="008C116F">
      <w:pPr>
        <w:spacing w:line="240" w:lineRule="auto"/>
        <w:rPr>
          <w:rFonts w:ascii="Helvetica" w:eastAsia="Times New Roman" w:hAnsi="Helvetica" w:cs="Times New Roman"/>
          <w:sz w:val="22"/>
          <w:szCs w:val="22"/>
          <w:lang w:eastAsia="it-IT"/>
        </w:rPr>
      </w:pPr>
    </w:p>
    <w:p w14:paraId="419DB03A" w14:textId="1675B39D" w:rsidR="008C116F" w:rsidRPr="008C116F" w:rsidRDefault="008C116F" w:rsidP="008C116F">
      <w:pPr>
        <w:spacing w:line="240" w:lineRule="auto"/>
        <w:rPr>
          <w:rFonts w:ascii="Helvetica" w:eastAsia="Times New Roman" w:hAnsi="Helvetica" w:cs="Times New Roman"/>
          <w:sz w:val="22"/>
          <w:szCs w:val="22"/>
          <w:lang w:eastAsia="it-IT"/>
        </w:rPr>
      </w:pPr>
      <w:r w:rsidRPr="008C116F">
        <w:rPr>
          <w:rFonts w:ascii="Helvetica" w:eastAsia="Times New Roman" w:hAnsi="Helvetica" w:cs="Times New Roman"/>
          <w:sz w:val="22"/>
          <w:szCs w:val="22"/>
          <w:lang w:eastAsia="it-IT"/>
        </w:rPr>
        <w:t xml:space="preserve">È Francesco Gabbani il nuovo Brand Ambassador di </w:t>
      </w:r>
      <w:proofErr w:type="spellStart"/>
      <w:r w:rsidRPr="008C116F">
        <w:rPr>
          <w:rFonts w:ascii="Helvetica" w:eastAsia="Times New Roman" w:hAnsi="Helvetica" w:cs="Times New Roman"/>
          <w:b/>
          <w:bCs/>
          <w:sz w:val="22"/>
          <w:szCs w:val="22"/>
          <w:lang w:eastAsia="it-IT"/>
        </w:rPr>
        <w:t>Segnoverde</w:t>
      </w:r>
      <w:proofErr w:type="spellEnd"/>
      <w:r w:rsidRPr="008C116F">
        <w:rPr>
          <w:rFonts w:ascii="Helvetica" w:eastAsia="Times New Roman" w:hAnsi="Helvetica" w:cs="Times New Roman"/>
          <w:sz w:val="22"/>
          <w:szCs w:val="22"/>
          <w:lang w:eastAsia="it-IT"/>
        </w:rPr>
        <w:t xml:space="preserve">, società del </w:t>
      </w:r>
      <w:r w:rsidRPr="008C116F">
        <w:rPr>
          <w:rFonts w:ascii="Helvetica" w:eastAsia="Times New Roman" w:hAnsi="Helvetica" w:cs="Times New Roman"/>
          <w:b/>
          <w:bCs/>
          <w:sz w:val="22"/>
          <w:szCs w:val="22"/>
          <w:lang w:eastAsia="it-IT"/>
        </w:rPr>
        <w:t xml:space="preserve">Gruppo </w:t>
      </w:r>
      <w:proofErr w:type="spellStart"/>
      <w:r w:rsidRPr="008C116F">
        <w:rPr>
          <w:rFonts w:ascii="Helvetica" w:eastAsia="Times New Roman" w:hAnsi="Helvetica" w:cs="Times New Roman"/>
          <w:b/>
          <w:bCs/>
          <w:sz w:val="22"/>
          <w:szCs w:val="22"/>
          <w:lang w:eastAsia="it-IT"/>
        </w:rPr>
        <w:t>Canarbino</w:t>
      </w:r>
      <w:proofErr w:type="spellEnd"/>
      <w:r w:rsidRPr="008C116F">
        <w:rPr>
          <w:rFonts w:ascii="Helvetica" w:eastAsia="Times New Roman" w:hAnsi="Helvetica" w:cs="Times New Roman"/>
          <w:sz w:val="22"/>
          <w:szCs w:val="22"/>
          <w:lang w:eastAsia="it-IT"/>
        </w:rPr>
        <w:t xml:space="preserve"> attiva nella fornitura di luce 100% verde e gas naturale. Il cantante, showman e vincitore di due Festival di Sanremo sarà il volto di una campagna di comunicazione con diffusione nazionale su TV, radio, canali digital e social media per i prossimi mesi.</w:t>
      </w:r>
    </w:p>
    <w:p w14:paraId="597E7823" w14:textId="77777777" w:rsidR="008C116F" w:rsidRPr="008C116F" w:rsidRDefault="008C116F" w:rsidP="008C116F">
      <w:pPr>
        <w:spacing w:line="240" w:lineRule="auto"/>
        <w:rPr>
          <w:rFonts w:ascii="Helvetica" w:eastAsia="Times New Roman" w:hAnsi="Helvetica" w:cs="Times New Roman"/>
          <w:sz w:val="22"/>
          <w:szCs w:val="22"/>
          <w:lang w:eastAsia="it-IT"/>
        </w:rPr>
      </w:pPr>
    </w:p>
    <w:p w14:paraId="63D3B319" w14:textId="77777777" w:rsidR="008C116F" w:rsidRPr="008C116F" w:rsidRDefault="008C116F" w:rsidP="008C116F">
      <w:pPr>
        <w:spacing w:line="240" w:lineRule="auto"/>
        <w:rPr>
          <w:rFonts w:ascii="Helvetica" w:hAnsi="Helvetica" w:cs="Times New Roman"/>
          <w:color w:val="FF0000"/>
          <w:sz w:val="22"/>
          <w:szCs w:val="22"/>
        </w:rPr>
      </w:pPr>
      <w:r w:rsidRPr="008C116F">
        <w:rPr>
          <w:rFonts w:ascii="Helvetica" w:eastAsia="Times New Roman" w:hAnsi="Helvetica" w:cs="Times New Roman"/>
          <w:sz w:val="22"/>
          <w:szCs w:val="22"/>
          <w:lang w:eastAsia="it-IT"/>
        </w:rPr>
        <w:t xml:space="preserve">La partnership strategica stretta con il nuovo Brand Ambassador segna un’importante fase di evoluzione per l’azienda italiana: dalla conferma dell’impegno verso l’energia verde, all’ingresso ufficiale nel mercato della telefonia mobile. </w:t>
      </w:r>
      <w:r w:rsidRPr="008C116F">
        <w:rPr>
          <w:rFonts w:ascii="Helvetica" w:hAnsi="Helvetica" w:cs="Times New Roman"/>
          <w:color w:val="000000" w:themeColor="text1"/>
          <w:sz w:val="22"/>
          <w:szCs w:val="22"/>
        </w:rPr>
        <w:t xml:space="preserve">Ma c’è di più. Nell’ottica di offrire ai propri clienti un portafoglio di servizi sempre più ampio e integrato, </w:t>
      </w:r>
      <w:proofErr w:type="spellStart"/>
      <w:r w:rsidRPr="008C116F">
        <w:rPr>
          <w:rFonts w:ascii="Helvetica" w:hAnsi="Helvetica" w:cs="Times New Roman"/>
          <w:color w:val="000000" w:themeColor="text1"/>
          <w:sz w:val="22"/>
          <w:szCs w:val="22"/>
        </w:rPr>
        <w:t>Segnoverde</w:t>
      </w:r>
      <w:proofErr w:type="spellEnd"/>
      <w:r w:rsidRPr="008C116F">
        <w:rPr>
          <w:rFonts w:ascii="Helvetica" w:hAnsi="Helvetica" w:cs="Times New Roman"/>
          <w:color w:val="000000" w:themeColor="text1"/>
          <w:sz w:val="22"/>
          <w:szCs w:val="22"/>
        </w:rPr>
        <w:t xml:space="preserve"> introduce un’innovazione significativa: </w:t>
      </w:r>
      <w:r w:rsidRPr="008C116F">
        <w:rPr>
          <w:rStyle w:val="Enfasigrassetto"/>
          <w:rFonts w:ascii="Helvetica" w:hAnsi="Helvetica" w:cs="Times New Roman"/>
          <w:color w:val="000000" w:themeColor="text1"/>
          <w:sz w:val="22"/>
          <w:szCs w:val="22"/>
        </w:rPr>
        <w:t xml:space="preserve">la possibilità di gestire in modo unificato la fatturazione </w:t>
      </w:r>
      <w:r w:rsidRPr="008C116F">
        <w:rPr>
          <w:rStyle w:val="Enfasigrassetto"/>
          <w:rFonts w:ascii="Helvetica" w:hAnsi="Helvetica"/>
          <w:color w:val="000000" w:themeColor="text1"/>
          <w:sz w:val="22"/>
          <w:szCs w:val="22"/>
        </w:rPr>
        <w:t xml:space="preserve">in bolletta </w:t>
      </w:r>
      <w:r w:rsidRPr="008C116F">
        <w:rPr>
          <w:rStyle w:val="Enfasigrassetto"/>
          <w:rFonts w:ascii="Helvetica" w:hAnsi="Helvetica" w:cs="Times New Roman"/>
          <w:color w:val="000000" w:themeColor="text1"/>
          <w:sz w:val="22"/>
          <w:szCs w:val="22"/>
        </w:rPr>
        <w:t>di tutti i propri servizi</w:t>
      </w:r>
      <w:r w:rsidRPr="008C116F">
        <w:rPr>
          <w:rFonts w:ascii="Helvetica" w:hAnsi="Helvetica" w:cs="Times New Roman"/>
          <w:color w:val="000000" w:themeColor="text1"/>
          <w:sz w:val="22"/>
          <w:szCs w:val="22"/>
        </w:rPr>
        <w:t xml:space="preserve"> come luce, gas, telefonia mobile e soluzioni per l’efficienza energetica.</w:t>
      </w:r>
    </w:p>
    <w:p w14:paraId="77182849" w14:textId="77777777" w:rsidR="008C116F" w:rsidRDefault="008C116F" w:rsidP="008C116F">
      <w:pPr>
        <w:spacing w:line="240" w:lineRule="auto"/>
        <w:rPr>
          <w:rFonts w:ascii="Helvetica" w:eastAsia="Times New Roman" w:hAnsi="Helvetica" w:cs="Times New Roman"/>
          <w:sz w:val="22"/>
          <w:szCs w:val="22"/>
          <w:lang w:eastAsia="it-IT"/>
        </w:rPr>
      </w:pPr>
    </w:p>
    <w:p w14:paraId="4B8AC4DC" w14:textId="77567575" w:rsidR="008C116F" w:rsidRPr="008C116F" w:rsidRDefault="008C116F" w:rsidP="008C116F">
      <w:pPr>
        <w:spacing w:line="240" w:lineRule="auto"/>
        <w:rPr>
          <w:rFonts w:ascii="Helvetica" w:eastAsia="Times New Roman" w:hAnsi="Helvetica" w:cs="Times New Roman"/>
          <w:sz w:val="22"/>
          <w:szCs w:val="22"/>
          <w:lang w:eastAsia="it-IT"/>
        </w:rPr>
      </w:pPr>
      <w:r>
        <w:rPr>
          <w:rFonts w:ascii="Helvetica" w:eastAsia="Times New Roman" w:hAnsi="Helvetica" w:cs="Times New Roman"/>
          <w:sz w:val="22"/>
          <w:szCs w:val="22"/>
          <w:lang w:eastAsia="it-IT"/>
        </w:rPr>
        <w:t xml:space="preserve">La presenza di Francesco Gabbani testimonia la condivisione dei valori fondanti di </w:t>
      </w:r>
      <w:proofErr w:type="spellStart"/>
      <w:r>
        <w:rPr>
          <w:rFonts w:ascii="Helvetica" w:eastAsia="Times New Roman" w:hAnsi="Helvetica" w:cs="Times New Roman"/>
          <w:sz w:val="22"/>
          <w:szCs w:val="22"/>
          <w:lang w:eastAsia="it-IT"/>
        </w:rPr>
        <w:t>Segnoverde</w:t>
      </w:r>
      <w:proofErr w:type="spellEnd"/>
      <w:r>
        <w:rPr>
          <w:rFonts w:ascii="Helvetica" w:eastAsia="Times New Roman" w:hAnsi="Helvetica" w:cs="Times New Roman"/>
          <w:sz w:val="22"/>
          <w:szCs w:val="22"/>
          <w:lang w:eastAsia="it-IT"/>
        </w:rPr>
        <w:t>: sostenibilità, concretezza, vicinanza alle persone.</w:t>
      </w:r>
    </w:p>
    <w:p w14:paraId="564D2F2C" w14:textId="77777777" w:rsidR="008C116F" w:rsidRPr="008C116F" w:rsidRDefault="008C116F" w:rsidP="008C116F">
      <w:pPr>
        <w:spacing w:line="240" w:lineRule="auto"/>
        <w:rPr>
          <w:rFonts w:ascii="Helvetica" w:eastAsia="Times New Roman" w:hAnsi="Helvetica" w:cs="Times New Roman"/>
          <w:sz w:val="22"/>
          <w:szCs w:val="22"/>
          <w:lang w:eastAsia="it-IT"/>
        </w:rPr>
      </w:pPr>
      <w:r w:rsidRPr="008C116F">
        <w:rPr>
          <w:rFonts w:ascii="Helvetica" w:eastAsia="Times New Roman" w:hAnsi="Helvetica" w:cs="Times New Roman"/>
          <w:sz w:val="22"/>
          <w:szCs w:val="22"/>
          <w:lang w:eastAsia="it-IT"/>
        </w:rPr>
        <w:t>La campagna, firmata dall’agenzia Armando Testa, già autrice di alcune delle più note creatività del Gruppo, è stilisticamente ispirata alle iconiche sitcom anni ’90. Lo spot racconta in tre episodi una serie di situazioni casalinghe in cui Gabbani, nei panni di sé stesso, si confronta con un simpatico vicino di casa decisamente invadente e sempre pronto a “scroccare” le sue forniture, tra cui luce, gas e telefonia.</w:t>
      </w:r>
    </w:p>
    <w:p w14:paraId="6A179348" w14:textId="72D94A88" w:rsidR="008C116F" w:rsidRPr="008C116F" w:rsidRDefault="008C116F" w:rsidP="008C116F">
      <w:pPr>
        <w:spacing w:line="240" w:lineRule="auto"/>
        <w:rPr>
          <w:rFonts w:ascii="Helvetica" w:eastAsia="Times New Roman" w:hAnsi="Helvetica" w:cs="Times New Roman"/>
          <w:sz w:val="22"/>
          <w:szCs w:val="22"/>
          <w:lang w:eastAsia="it-IT"/>
        </w:rPr>
      </w:pPr>
      <w:r w:rsidRPr="008C116F">
        <w:rPr>
          <w:rFonts w:ascii="Helvetica" w:eastAsia="Times New Roman" w:hAnsi="Helvetica" w:cs="Times New Roman"/>
          <w:sz w:val="22"/>
          <w:szCs w:val="22"/>
          <w:lang w:eastAsia="it-IT"/>
        </w:rPr>
        <w:t xml:space="preserve">La narrazione, dal tono ironico e leggero, diventa un pretesto creativo per presentare l’offerta integrata di luce, gas e, per la prima volta, telefonia mobile, da oggi inclusa nell’universo </w:t>
      </w:r>
      <w:proofErr w:type="spellStart"/>
      <w:r w:rsidRPr="008C116F">
        <w:rPr>
          <w:rFonts w:ascii="Helvetica" w:eastAsia="Times New Roman" w:hAnsi="Helvetica" w:cs="Times New Roman"/>
          <w:sz w:val="22"/>
          <w:szCs w:val="22"/>
          <w:lang w:eastAsia="it-IT"/>
        </w:rPr>
        <w:t>Segnoverde</w:t>
      </w:r>
      <w:proofErr w:type="spellEnd"/>
      <w:r w:rsidRPr="008C116F">
        <w:rPr>
          <w:rFonts w:ascii="Helvetica" w:eastAsia="Times New Roman" w:hAnsi="Helvetica" w:cs="Times New Roman"/>
          <w:sz w:val="22"/>
          <w:szCs w:val="22"/>
          <w:lang w:eastAsia="it-IT"/>
        </w:rPr>
        <w:t xml:space="preserve">. </w:t>
      </w:r>
      <w:r>
        <w:rPr>
          <w:rFonts w:ascii="Helvetica" w:eastAsia="Times New Roman" w:hAnsi="Helvetica" w:cs="Times New Roman"/>
          <w:sz w:val="22"/>
          <w:szCs w:val="22"/>
          <w:shd w:val="clear" w:color="auto" w:fill="FFFFFF"/>
          <w:lang w:eastAsia="it-IT"/>
        </w:rPr>
        <w:t xml:space="preserve">Francesco Gabbani </w:t>
      </w:r>
      <w:r w:rsidRPr="008C116F">
        <w:rPr>
          <w:rFonts w:ascii="Helvetica" w:eastAsia="Times New Roman" w:hAnsi="Helvetica" w:cs="Times New Roman"/>
          <w:sz w:val="22"/>
          <w:szCs w:val="22"/>
          <w:shd w:val="clear" w:color="auto" w:fill="FFFFFF"/>
          <w:lang w:eastAsia="it-IT"/>
        </w:rPr>
        <w:t>non è solo un volto noto: la sua immagine, la sua autenticità e il suo impegno lo rendono il portavoce ideale di un messaggio che parla di futuro e responsabilità ambientale.</w:t>
      </w:r>
    </w:p>
    <w:p w14:paraId="257A2B5E" w14:textId="77777777" w:rsidR="008C116F" w:rsidRPr="008C116F" w:rsidRDefault="008C116F" w:rsidP="008C116F">
      <w:pPr>
        <w:spacing w:line="240" w:lineRule="auto"/>
        <w:rPr>
          <w:rFonts w:ascii="Helvetica" w:eastAsia="MS Gothic" w:hAnsi="Helvetica" w:cstheme="minorHAnsi"/>
          <w:color w:val="000000"/>
          <w:sz w:val="22"/>
          <w:szCs w:val="22"/>
        </w:rPr>
      </w:pPr>
      <w:r w:rsidRPr="008C116F">
        <w:rPr>
          <w:rFonts w:ascii="Helvetica" w:hAnsi="Helvetica" w:cstheme="minorHAnsi"/>
          <w:color w:val="000000"/>
          <w:sz w:val="22"/>
          <w:szCs w:val="22"/>
        </w:rPr>
        <w:t xml:space="preserve">La produzione è stata affidata ad AT Studios. Media Italia ha curato la strategia e la pianificazione media. </w:t>
      </w:r>
      <w:r w:rsidRPr="008C116F">
        <w:rPr>
          <w:rFonts w:ascii="Helvetica" w:eastAsia="MS Gothic" w:hAnsi="Helvetica" w:cs="MS Gothic"/>
          <w:color w:val="000000"/>
          <w:sz w:val="22"/>
          <w:szCs w:val="22"/>
        </w:rPr>
        <w:t>  </w:t>
      </w:r>
    </w:p>
    <w:p w14:paraId="5ADE7270" w14:textId="77777777" w:rsidR="008C116F" w:rsidRPr="008C116F" w:rsidRDefault="008C116F" w:rsidP="008C116F">
      <w:pPr>
        <w:spacing w:line="240" w:lineRule="auto"/>
        <w:rPr>
          <w:rFonts w:ascii="Helvetica" w:eastAsia="Times New Roman" w:hAnsi="Helvetica" w:cs="Times New Roman"/>
          <w:b/>
          <w:bCs/>
          <w:sz w:val="22"/>
          <w:szCs w:val="22"/>
          <w:lang w:eastAsia="it-IT"/>
        </w:rPr>
      </w:pPr>
    </w:p>
    <w:p w14:paraId="22D922DB" w14:textId="77777777" w:rsidR="008C116F" w:rsidRPr="008C116F" w:rsidRDefault="008C116F" w:rsidP="008C116F">
      <w:pPr>
        <w:spacing w:line="240" w:lineRule="auto"/>
        <w:rPr>
          <w:rFonts w:ascii="Helvetica" w:hAnsi="Helvetica"/>
          <w:sz w:val="22"/>
          <w:szCs w:val="22"/>
        </w:rPr>
      </w:pPr>
      <w:r w:rsidRPr="008C116F">
        <w:rPr>
          <w:rFonts w:ascii="Helvetica" w:eastAsia="Times New Roman" w:hAnsi="Helvetica" w:cs="Times New Roman"/>
          <w:i/>
          <w:iCs/>
          <w:sz w:val="22"/>
          <w:szCs w:val="22"/>
          <w:lang w:eastAsia="it-IT"/>
        </w:rPr>
        <w:t>“Con questa campagna vogliamo consolidare il nostro posizionamento come operatore italiano multiservizi attento all’innovazione”</w:t>
      </w:r>
      <w:r w:rsidRPr="008C116F">
        <w:rPr>
          <w:rFonts w:ascii="Helvetica" w:eastAsia="Times New Roman" w:hAnsi="Helvetica" w:cs="Times New Roman"/>
          <w:sz w:val="22"/>
          <w:szCs w:val="22"/>
          <w:lang w:eastAsia="it-IT"/>
        </w:rPr>
        <w:t xml:space="preserve"> afferma </w:t>
      </w:r>
      <w:proofErr w:type="spellStart"/>
      <w:r w:rsidRPr="008C116F">
        <w:rPr>
          <w:rFonts w:ascii="Helvetica" w:eastAsia="Times New Roman" w:hAnsi="Helvetica" w:cs="Times New Roman"/>
          <w:sz w:val="22"/>
          <w:szCs w:val="22"/>
          <w:lang w:eastAsia="it-IT"/>
        </w:rPr>
        <w:t>l’Ing</w:t>
      </w:r>
      <w:proofErr w:type="spellEnd"/>
      <w:r w:rsidRPr="008C116F">
        <w:rPr>
          <w:rFonts w:ascii="Helvetica" w:eastAsia="Times New Roman" w:hAnsi="Helvetica" w:cs="Times New Roman"/>
          <w:sz w:val="22"/>
          <w:szCs w:val="22"/>
          <w:lang w:eastAsia="it-IT"/>
        </w:rPr>
        <w:t xml:space="preserve">. Aldo Sammartano, Presidente di </w:t>
      </w:r>
      <w:proofErr w:type="spellStart"/>
      <w:r w:rsidRPr="008C116F">
        <w:rPr>
          <w:rFonts w:ascii="Helvetica" w:eastAsia="Times New Roman" w:hAnsi="Helvetica" w:cs="Times New Roman"/>
          <w:sz w:val="22"/>
          <w:szCs w:val="22"/>
          <w:lang w:eastAsia="it-IT"/>
        </w:rPr>
        <w:lastRenderedPageBreak/>
        <w:t>Segnoverde</w:t>
      </w:r>
      <w:proofErr w:type="spellEnd"/>
      <w:r w:rsidRPr="008C116F">
        <w:rPr>
          <w:rFonts w:ascii="Helvetica" w:eastAsia="Times New Roman" w:hAnsi="Helvetica" w:cs="Times New Roman"/>
          <w:i/>
          <w:iCs/>
          <w:sz w:val="22"/>
          <w:szCs w:val="22"/>
          <w:lang w:eastAsia="it-IT"/>
        </w:rPr>
        <w:t>. “La scelta di Francesco Gabbani come Brand Ambassador rappresenta per noi un passo importante: ci consente di raccontare in modo credibile, accessibile e coerente il nostro impegno verso un modello energetico più sostenibile, integrando ora anche i servizi di telefonia. È una campagna che parla alle persone, con un linguaggio nuovo, ma sempre con la stessa attenzione alla qualità e alla fiducia che ci caratterizza”.</w:t>
      </w:r>
    </w:p>
    <w:p w14:paraId="5580A296" w14:textId="77777777" w:rsidR="009A78BE" w:rsidRPr="008C116F" w:rsidRDefault="009A78BE" w:rsidP="008C116F">
      <w:pPr>
        <w:autoSpaceDE w:val="0"/>
        <w:autoSpaceDN w:val="0"/>
        <w:adjustRightInd w:val="0"/>
        <w:spacing w:line="240" w:lineRule="auto"/>
        <w:rPr>
          <w:rFonts w:ascii="Helvetica" w:eastAsia="MS Gothic" w:hAnsi="Helvetica" w:cstheme="minorHAnsi"/>
          <w:color w:val="000000"/>
          <w:sz w:val="22"/>
          <w:szCs w:val="22"/>
        </w:rPr>
      </w:pPr>
    </w:p>
    <w:p w14:paraId="3BE7E58B" w14:textId="77777777" w:rsidR="008C116F" w:rsidRPr="008C116F" w:rsidRDefault="008C116F" w:rsidP="008C116F">
      <w:pPr>
        <w:autoSpaceDE w:val="0"/>
        <w:autoSpaceDN w:val="0"/>
        <w:adjustRightInd w:val="0"/>
        <w:spacing w:line="240" w:lineRule="auto"/>
        <w:rPr>
          <w:rFonts w:ascii="Helvetica" w:eastAsia="MS Gothic" w:hAnsi="Helvetica" w:cstheme="minorHAnsi"/>
          <w:color w:val="000000"/>
          <w:sz w:val="22"/>
          <w:szCs w:val="22"/>
        </w:rPr>
      </w:pPr>
    </w:p>
    <w:p w14:paraId="0B373B7B" w14:textId="6177C708" w:rsidR="008C116F" w:rsidRDefault="008C116F" w:rsidP="008C116F">
      <w:pPr>
        <w:autoSpaceDE w:val="0"/>
        <w:autoSpaceDN w:val="0"/>
        <w:adjustRightInd w:val="0"/>
        <w:spacing w:line="240" w:lineRule="auto"/>
        <w:rPr>
          <w:rFonts w:ascii="Helvetica" w:eastAsia="MS Gothic" w:hAnsi="Helvetica" w:cstheme="minorHAnsi"/>
          <w:color w:val="000000"/>
          <w:sz w:val="22"/>
          <w:szCs w:val="22"/>
        </w:rPr>
      </w:pPr>
      <w:r w:rsidRPr="008C116F">
        <w:rPr>
          <w:rFonts w:ascii="Helvetica" w:eastAsia="MS Gothic" w:hAnsi="Helvetica" w:cstheme="minorHAnsi"/>
          <w:i/>
          <w:iCs/>
          <w:color w:val="000000"/>
          <w:sz w:val="22"/>
          <w:szCs w:val="22"/>
        </w:rPr>
        <w:t xml:space="preserve">“Sono </w:t>
      </w:r>
      <w:r>
        <w:rPr>
          <w:rFonts w:ascii="Helvetica" w:eastAsia="MS Gothic" w:hAnsi="Helvetica" w:cstheme="minorHAnsi"/>
          <w:i/>
          <w:iCs/>
          <w:color w:val="000000"/>
          <w:sz w:val="22"/>
          <w:szCs w:val="22"/>
        </w:rPr>
        <w:t xml:space="preserve">da sempre molto attento ai temi della sostenibilità e dell’ambiente.” </w:t>
      </w:r>
      <w:r>
        <w:rPr>
          <w:rFonts w:ascii="Helvetica" w:eastAsia="MS Gothic" w:hAnsi="Helvetica" w:cstheme="minorHAnsi"/>
          <w:color w:val="000000"/>
          <w:sz w:val="22"/>
          <w:szCs w:val="22"/>
        </w:rPr>
        <w:t>dichiara Francesco Gabbani.</w:t>
      </w:r>
    </w:p>
    <w:p w14:paraId="41F1B3A1" w14:textId="2010F32B" w:rsidR="008C116F" w:rsidRDefault="008C116F" w:rsidP="008C116F">
      <w:pPr>
        <w:autoSpaceDE w:val="0"/>
        <w:autoSpaceDN w:val="0"/>
        <w:adjustRightInd w:val="0"/>
        <w:spacing w:line="240" w:lineRule="auto"/>
        <w:rPr>
          <w:rFonts w:ascii="Helvetica" w:eastAsia="MS Gothic" w:hAnsi="Helvetica" w:cstheme="minorHAnsi"/>
          <w:i/>
          <w:iCs/>
          <w:color w:val="000000"/>
          <w:sz w:val="22"/>
          <w:szCs w:val="22"/>
        </w:rPr>
      </w:pPr>
      <w:r>
        <w:rPr>
          <w:rFonts w:ascii="Helvetica" w:eastAsia="MS Gothic" w:hAnsi="Helvetica" w:cstheme="minorHAnsi"/>
          <w:i/>
          <w:iCs/>
          <w:color w:val="000000"/>
          <w:sz w:val="22"/>
          <w:szCs w:val="22"/>
        </w:rPr>
        <w:t xml:space="preserve">“Collaborare con </w:t>
      </w:r>
      <w:proofErr w:type="spellStart"/>
      <w:r>
        <w:rPr>
          <w:rFonts w:ascii="Helvetica" w:eastAsia="MS Gothic" w:hAnsi="Helvetica" w:cstheme="minorHAnsi"/>
          <w:i/>
          <w:iCs/>
          <w:color w:val="000000"/>
          <w:sz w:val="22"/>
          <w:szCs w:val="22"/>
        </w:rPr>
        <w:t>Segnoverde</w:t>
      </w:r>
      <w:proofErr w:type="spellEnd"/>
      <w:r>
        <w:rPr>
          <w:rFonts w:ascii="Helvetica" w:eastAsia="MS Gothic" w:hAnsi="Helvetica" w:cstheme="minorHAnsi"/>
          <w:i/>
          <w:iCs/>
          <w:color w:val="000000"/>
          <w:sz w:val="22"/>
          <w:szCs w:val="22"/>
        </w:rPr>
        <w:t xml:space="preserve"> mi permette di portare avanti questo impegno, che cerco di vivere ogni giorno, sia nella mia vita personale sia nel mio lavoro. Il linguaggio della leggerezza e dell’ironia, insieme all’immaginario della campagna, ha reso questa esperienza unica e in linea con i miei valori”.</w:t>
      </w:r>
    </w:p>
    <w:p w14:paraId="3165A085" w14:textId="77777777" w:rsidR="008C116F" w:rsidRPr="008C116F" w:rsidRDefault="008C116F" w:rsidP="008C116F">
      <w:pPr>
        <w:autoSpaceDE w:val="0"/>
        <w:autoSpaceDN w:val="0"/>
        <w:adjustRightInd w:val="0"/>
        <w:spacing w:line="240" w:lineRule="auto"/>
        <w:rPr>
          <w:rFonts w:ascii="Helvetica" w:eastAsia="MS Gothic" w:hAnsi="Helvetica" w:cstheme="minorHAnsi"/>
          <w:color w:val="000000"/>
          <w:sz w:val="22"/>
          <w:szCs w:val="22"/>
        </w:rPr>
      </w:pPr>
    </w:p>
    <w:p w14:paraId="28851183" w14:textId="77777777" w:rsidR="008C116F" w:rsidRPr="008C116F" w:rsidRDefault="008C116F" w:rsidP="008C116F">
      <w:pPr>
        <w:spacing w:line="240" w:lineRule="auto"/>
        <w:rPr>
          <w:rFonts w:ascii="Helvetica" w:hAnsi="Helvetica" w:cstheme="minorHAnsi"/>
          <w:color w:val="000000"/>
          <w:sz w:val="22"/>
          <w:szCs w:val="22"/>
        </w:rPr>
      </w:pPr>
      <w:r w:rsidRPr="008C116F">
        <w:rPr>
          <w:rFonts w:ascii="Helvetica" w:hAnsi="Helvetica" w:cstheme="minorHAnsi"/>
          <w:b/>
          <w:bCs/>
          <w:color w:val="000000"/>
          <w:sz w:val="22"/>
          <w:szCs w:val="22"/>
        </w:rPr>
        <w:t>CREDITS</w:t>
      </w:r>
    </w:p>
    <w:p w14:paraId="13FD8451" w14:textId="77777777" w:rsidR="008C116F" w:rsidRPr="008C116F" w:rsidRDefault="008C116F" w:rsidP="008C116F">
      <w:pPr>
        <w:spacing w:line="240" w:lineRule="auto"/>
        <w:rPr>
          <w:rFonts w:ascii="Helvetica" w:hAnsi="Helvetica" w:cstheme="minorHAnsi"/>
          <w:color w:val="262626"/>
          <w:sz w:val="22"/>
          <w:szCs w:val="22"/>
        </w:rPr>
      </w:pPr>
      <w:r w:rsidRPr="008C116F">
        <w:rPr>
          <w:rFonts w:ascii="Helvetica" w:hAnsi="Helvetica" w:cstheme="minorHAnsi"/>
          <w:color w:val="262626"/>
          <w:sz w:val="22"/>
          <w:szCs w:val="22"/>
        </w:rPr>
        <w:t xml:space="preserve">Cliente: </w:t>
      </w:r>
      <w:proofErr w:type="spellStart"/>
      <w:r w:rsidRPr="008C116F">
        <w:rPr>
          <w:rFonts w:ascii="Helvetica" w:hAnsi="Helvetica" w:cstheme="minorHAnsi"/>
          <w:color w:val="262626"/>
          <w:sz w:val="22"/>
          <w:szCs w:val="22"/>
        </w:rPr>
        <w:t>Segnoverde</w:t>
      </w:r>
      <w:proofErr w:type="spellEnd"/>
    </w:p>
    <w:p w14:paraId="7CD5A1F0" w14:textId="77777777" w:rsidR="008C116F" w:rsidRPr="008C116F" w:rsidRDefault="008C116F" w:rsidP="008C116F">
      <w:pPr>
        <w:spacing w:line="240" w:lineRule="auto"/>
        <w:rPr>
          <w:rFonts w:ascii="Helvetica" w:hAnsi="Helvetica" w:cstheme="minorHAnsi"/>
          <w:color w:val="262626"/>
          <w:sz w:val="22"/>
          <w:szCs w:val="22"/>
        </w:rPr>
      </w:pPr>
      <w:r w:rsidRPr="008C116F">
        <w:rPr>
          <w:rFonts w:ascii="Helvetica" w:hAnsi="Helvetica" w:cstheme="minorHAnsi"/>
          <w:color w:val="262626"/>
          <w:sz w:val="22"/>
          <w:szCs w:val="22"/>
        </w:rPr>
        <w:t>Agenzia: Armando Testa </w:t>
      </w:r>
    </w:p>
    <w:p w14:paraId="2AB27417" w14:textId="77777777" w:rsidR="008C116F" w:rsidRPr="008C116F" w:rsidRDefault="008C116F" w:rsidP="008C116F">
      <w:pPr>
        <w:spacing w:line="240" w:lineRule="auto"/>
        <w:rPr>
          <w:rFonts w:ascii="Helvetica" w:hAnsi="Helvetica" w:cstheme="minorHAnsi"/>
          <w:color w:val="262626"/>
          <w:sz w:val="22"/>
          <w:szCs w:val="22"/>
        </w:rPr>
      </w:pPr>
      <w:r w:rsidRPr="008C116F">
        <w:rPr>
          <w:rFonts w:ascii="Helvetica" w:hAnsi="Helvetica" w:cstheme="minorHAnsi"/>
          <w:color w:val="262626"/>
          <w:sz w:val="22"/>
          <w:szCs w:val="22"/>
        </w:rPr>
        <w:t>Direzione creativa: Jacopo Morini, Fabiano Pagliara</w:t>
      </w:r>
    </w:p>
    <w:p w14:paraId="1B1C7298" w14:textId="77777777" w:rsidR="008C116F" w:rsidRPr="008C116F" w:rsidRDefault="008C116F" w:rsidP="008C116F">
      <w:pPr>
        <w:spacing w:line="240" w:lineRule="auto"/>
        <w:rPr>
          <w:rFonts w:ascii="Helvetica" w:hAnsi="Helvetica" w:cstheme="minorHAnsi"/>
          <w:color w:val="262626"/>
          <w:sz w:val="22"/>
          <w:szCs w:val="22"/>
        </w:rPr>
      </w:pPr>
      <w:r w:rsidRPr="008C116F">
        <w:rPr>
          <w:rFonts w:ascii="Helvetica" w:hAnsi="Helvetica" w:cstheme="minorHAnsi"/>
          <w:color w:val="262626"/>
          <w:sz w:val="22"/>
          <w:szCs w:val="22"/>
        </w:rPr>
        <w:t xml:space="preserve">Creative team: Mira di Chio, Sarin </w:t>
      </w:r>
      <w:proofErr w:type="spellStart"/>
      <w:r w:rsidRPr="008C116F">
        <w:rPr>
          <w:rFonts w:ascii="Helvetica" w:hAnsi="Helvetica" w:cstheme="minorHAnsi"/>
          <w:color w:val="262626"/>
          <w:sz w:val="22"/>
          <w:szCs w:val="22"/>
        </w:rPr>
        <w:t>Demirdjian</w:t>
      </w:r>
      <w:proofErr w:type="spellEnd"/>
    </w:p>
    <w:p w14:paraId="2D64FBB3" w14:textId="77777777" w:rsidR="008C116F" w:rsidRPr="008C116F" w:rsidRDefault="008C116F" w:rsidP="008C116F">
      <w:pPr>
        <w:spacing w:line="240" w:lineRule="auto"/>
        <w:rPr>
          <w:rFonts w:ascii="Helvetica" w:hAnsi="Helvetica" w:cstheme="minorHAnsi"/>
          <w:color w:val="262626"/>
          <w:sz w:val="22"/>
          <w:szCs w:val="22"/>
        </w:rPr>
      </w:pPr>
      <w:r w:rsidRPr="008C116F">
        <w:rPr>
          <w:rFonts w:ascii="Helvetica" w:hAnsi="Helvetica" w:cstheme="minorHAnsi"/>
          <w:color w:val="262626"/>
          <w:sz w:val="22"/>
          <w:szCs w:val="22"/>
        </w:rPr>
        <w:t>Client director: Laura Alberti</w:t>
      </w:r>
    </w:p>
    <w:p w14:paraId="1618CAA3" w14:textId="77777777" w:rsidR="008C116F" w:rsidRPr="008C116F" w:rsidRDefault="008C116F" w:rsidP="008C116F">
      <w:pPr>
        <w:spacing w:line="240" w:lineRule="auto"/>
        <w:rPr>
          <w:rFonts w:ascii="Helvetica" w:hAnsi="Helvetica" w:cstheme="minorHAnsi"/>
          <w:color w:val="262626"/>
          <w:sz w:val="22"/>
          <w:szCs w:val="22"/>
        </w:rPr>
      </w:pPr>
      <w:r w:rsidRPr="008C116F">
        <w:rPr>
          <w:rFonts w:ascii="Helvetica" w:hAnsi="Helvetica" w:cstheme="minorHAnsi"/>
          <w:color w:val="262626"/>
          <w:sz w:val="22"/>
          <w:szCs w:val="22"/>
        </w:rPr>
        <w:t>Casa di produzione: AT Studios</w:t>
      </w:r>
    </w:p>
    <w:p w14:paraId="50228311" w14:textId="77777777" w:rsidR="008C116F" w:rsidRPr="008C116F" w:rsidRDefault="008C116F" w:rsidP="008C116F">
      <w:pPr>
        <w:spacing w:line="240" w:lineRule="auto"/>
        <w:rPr>
          <w:rFonts w:ascii="Helvetica" w:hAnsi="Helvetica" w:cstheme="minorHAnsi"/>
          <w:sz w:val="22"/>
          <w:szCs w:val="22"/>
          <w:lang w:val="fr-FR"/>
        </w:rPr>
      </w:pPr>
      <w:r w:rsidRPr="008C116F">
        <w:rPr>
          <w:rFonts w:ascii="Helvetica" w:hAnsi="Helvetica" w:cstheme="minorHAnsi"/>
          <w:color w:val="262626"/>
          <w:sz w:val="22"/>
          <w:szCs w:val="22"/>
        </w:rPr>
        <w:t>Media: Media Italia</w:t>
      </w:r>
      <w:r w:rsidRPr="008C116F">
        <w:rPr>
          <w:rFonts w:ascii="Helvetica" w:eastAsia="MS Gothic" w:hAnsi="Helvetica" w:cs="MS Gothic"/>
          <w:color w:val="262626"/>
          <w:sz w:val="22"/>
          <w:szCs w:val="22"/>
        </w:rPr>
        <w:t> </w:t>
      </w:r>
    </w:p>
    <w:p w14:paraId="005FF33F" w14:textId="7F02C679" w:rsidR="0054615F" w:rsidRPr="008C116F" w:rsidRDefault="0054615F" w:rsidP="008C116F">
      <w:pPr>
        <w:autoSpaceDE w:val="0"/>
        <w:autoSpaceDN w:val="0"/>
        <w:adjustRightInd w:val="0"/>
        <w:spacing w:line="240" w:lineRule="auto"/>
        <w:rPr>
          <w:rFonts w:ascii="Helvetica" w:hAnsi="Helvetica" w:cstheme="minorHAnsi"/>
          <w:sz w:val="22"/>
          <w:szCs w:val="22"/>
          <w:lang w:val="fr-FR"/>
        </w:rPr>
      </w:pPr>
    </w:p>
    <w:sectPr w:rsidR="0054615F" w:rsidRPr="008C116F" w:rsidSect="0054615F">
      <w:headerReference w:type="default" r:id="rId7"/>
      <w:footerReference w:type="default" r:id="rId8"/>
      <w:headerReference w:type="first" r:id="rId9"/>
      <w:footerReference w:type="first" r:id="rId10"/>
      <w:type w:val="continuous"/>
      <w:pgSz w:w="11900" w:h="16840"/>
      <w:pgMar w:top="1985" w:right="1412" w:bottom="3119" w:left="1418" w:header="1134" w:footer="61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775A3" w14:textId="77777777" w:rsidR="003B735E" w:rsidRDefault="003B735E" w:rsidP="00832C19">
      <w:r>
        <w:separator/>
      </w:r>
    </w:p>
  </w:endnote>
  <w:endnote w:type="continuationSeparator" w:id="0">
    <w:p w14:paraId="2DF11873" w14:textId="77777777" w:rsidR="003B735E" w:rsidRDefault="003B735E" w:rsidP="0083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F5D35" w14:textId="545DDD64" w:rsidR="00027473" w:rsidRDefault="0012340B">
    <w:pPr>
      <w:pStyle w:val="Pidipagina"/>
    </w:pPr>
    <w:r>
      <w:rPr>
        <w:noProof/>
      </w:rPr>
      <w:drawing>
        <wp:anchor distT="0" distB="0" distL="114300" distR="114300" simplePos="0" relativeHeight="251670528" behindDoc="1" locked="0" layoutInCell="1" allowOverlap="1" wp14:anchorId="30032F6E" wp14:editId="6ECF3689">
          <wp:simplePos x="0" y="0"/>
          <wp:positionH relativeFrom="page">
            <wp:align>left</wp:align>
          </wp:positionH>
          <wp:positionV relativeFrom="page">
            <wp:align>bottom</wp:align>
          </wp:positionV>
          <wp:extent cx="7560000" cy="132120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stretch>
                    <a:fillRect/>
                  </a:stretch>
                </pic:blipFill>
                <pic:spPr>
                  <a:xfrm>
                    <a:off x="0" y="0"/>
                    <a:ext cx="7560000" cy="1321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713E" w14:textId="38D5A795" w:rsidR="00EF2834" w:rsidRDefault="00340EE7" w:rsidP="00680D5F">
    <w:pPr>
      <w:pStyle w:val="Pidipagina"/>
    </w:pPr>
    <w:r>
      <w:rPr>
        <w:noProof/>
      </w:rPr>
      <w:drawing>
        <wp:anchor distT="0" distB="0" distL="114300" distR="114300" simplePos="0" relativeHeight="251669504" behindDoc="1" locked="0" layoutInCell="1" allowOverlap="1" wp14:anchorId="778AC243" wp14:editId="1E6C1018">
          <wp:simplePos x="0" y="0"/>
          <wp:positionH relativeFrom="page">
            <wp:align>left</wp:align>
          </wp:positionH>
          <wp:positionV relativeFrom="page">
            <wp:align>bottom</wp:align>
          </wp:positionV>
          <wp:extent cx="7560000" cy="1328400"/>
          <wp:effectExtent l="0" t="0" r="0" b="571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srcRect l="232" r="232"/>
                  <a:stretch>
                    <a:fillRect/>
                  </a:stretch>
                </pic:blipFill>
                <pic:spPr bwMode="auto">
                  <a:xfrm>
                    <a:off x="0" y="0"/>
                    <a:ext cx="7560000" cy="132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3CDCC" w14:textId="77777777" w:rsidR="003B735E" w:rsidRDefault="003B735E" w:rsidP="00832C19">
      <w:r>
        <w:separator/>
      </w:r>
    </w:p>
  </w:footnote>
  <w:footnote w:type="continuationSeparator" w:id="0">
    <w:p w14:paraId="5BAC1E6F" w14:textId="77777777" w:rsidR="003B735E" w:rsidRDefault="003B735E" w:rsidP="00832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7479" w14:textId="77777777" w:rsidR="007C632F" w:rsidRDefault="007C632F">
    <w:pPr>
      <w:pStyle w:val="Intestazione"/>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69AB" w14:textId="0CE6DAA1" w:rsidR="002F6B1C" w:rsidRDefault="00714250">
    <w:pPr>
      <w:pStyle w:val="Intestazione"/>
    </w:pPr>
    <w:r>
      <w:rPr>
        <w:noProof/>
      </w:rPr>
      <w:drawing>
        <wp:anchor distT="0" distB="0" distL="114300" distR="114300" simplePos="0" relativeHeight="251671552" behindDoc="1" locked="1" layoutInCell="0" allowOverlap="1" wp14:anchorId="0F5E0990" wp14:editId="7A81E2ED">
          <wp:simplePos x="0" y="0"/>
          <wp:positionH relativeFrom="page">
            <wp:align>left</wp:align>
          </wp:positionH>
          <wp:positionV relativeFrom="page">
            <wp:align>top</wp:align>
          </wp:positionV>
          <wp:extent cx="7556400" cy="1180800"/>
          <wp:effectExtent l="0" t="0" r="635" b="635"/>
          <wp:wrapNone/>
          <wp:docPr id="210825892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258927" name="Immagine 2108258927"/>
                  <pic:cNvPicPr/>
                </pic:nvPicPr>
                <pic:blipFill>
                  <a:blip r:embed="rId1"/>
                  <a:stretch>
                    <a:fillRect/>
                  </a:stretch>
                </pic:blipFill>
                <pic:spPr>
                  <a:xfrm>
                    <a:off x="0" y="0"/>
                    <a:ext cx="7556400" cy="1180800"/>
                  </a:xfrm>
                  <a:prstGeom prst="rect">
                    <a:avLst/>
                  </a:prstGeom>
                </pic:spPr>
              </pic:pic>
            </a:graphicData>
          </a:graphic>
          <wp14:sizeRelH relativeFrom="margin">
            <wp14:pctWidth>0</wp14:pctWidth>
          </wp14:sizeRelH>
          <wp14:sizeRelV relativeFrom="margin">
            <wp14:pctHeight>0</wp14:pctHeight>
          </wp14:sizeRelV>
        </wp:anchor>
      </w:drawing>
    </w:r>
  </w:p>
  <w:p w14:paraId="3E0C797F" w14:textId="77777777" w:rsidR="002F6B1C" w:rsidRDefault="002F6B1C">
    <w:pPr>
      <w:pStyle w:val="Intestazione"/>
    </w:pPr>
  </w:p>
  <w:p w14:paraId="7F9DD5B3" w14:textId="77777777" w:rsidR="002F6B1C" w:rsidRDefault="002F6B1C">
    <w:pPr>
      <w:pStyle w:val="Intestazione"/>
    </w:pPr>
  </w:p>
  <w:p w14:paraId="651C28B0" w14:textId="77777777" w:rsidR="002F6B1C" w:rsidRDefault="002F6B1C">
    <w:pPr>
      <w:pStyle w:val="Intestazione"/>
    </w:pPr>
  </w:p>
  <w:p w14:paraId="0451E11A" w14:textId="77777777" w:rsidR="002F6B1C" w:rsidRDefault="002F6B1C">
    <w:pPr>
      <w:pStyle w:val="Intestazione"/>
    </w:pPr>
  </w:p>
  <w:p w14:paraId="54354AE8" w14:textId="2A741407" w:rsidR="00EF2834" w:rsidRDefault="00EF283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19"/>
    <w:rsid w:val="000004CE"/>
    <w:rsid w:val="0001262C"/>
    <w:rsid w:val="00014419"/>
    <w:rsid w:val="00027473"/>
    <w:rsid w:val="00040505"/>
    <w:rsid w:val="000417BF"/>
    <w:rsid w:val="00041D06"/>
    <w:rsid w:val="000860F8"/>
    <w:rsid w:val="000874B1"/>
    <w:rsid w:val="000B12C1"/>
    <w:rsid w:val="000C2E56"/>
    <w:rsid w:val="000C437E"/>
    <w:rsid w:val="000D2041"/>
    <w:rsid w:val="000D4CAB"/>
    <w:rsid w:val="000E5D78"/>
    <w:rsid w:val="001101D4"/>
    <w:rsid w:val="00111BCE"/>
    <w:rsid w:val="0012340B"/>
    <w:rsid w:val="001363D7"/>
    <w:rsid w:val="00151B10"/>
    <w:rsid w:val="00164B4F"/>
    <w:rsid w:val="00172F88"/>
    <w:rsid w:val="001A40D8"/>
    <w:rsid w:val="001C637A"/>
    <w:rsid w:val="00214567"/>
    <w:rsid w:val="00247E9F"/>
    <w:rsid w:val="00257561"/>
    <w:rsid w:val="00267E2F"/>
    <w:rsid w:val="002733D1"/>
    <w:rsid w:val="00280AD7"/>
    <w:rsid w:val="002B37B5"/>
    <w:rsid w:val="002C30EA"/>
    <w:rsid w:val="002C4B3A"/>
    <w:rsid w:val="002E09DE"/>
    <w:rsid w:val="002E210C"/>
    <w:rsid w:val="002E2AC1"/>
    <w:rsid w:val="002E70EA"/>
    <w:rsid w:val="002F6B1C"/>
    <w:rsid w:val="00340EE7"/>
    <w:rsid w:val="00362877"/>
    <w:rsid w:val="0039218D"/>
    <w:rsid w:val="003A2776"/>
    <w:rsid w:val="003B735E"/>
    <w:rsid w:val="003C66A4"/>
    <w:rsid w:val="003D0850"/>
    <w:rsid w:val="00407264"/>
    <w:rsid w:val="00413DE6"/>
    <w:rsid w:val="004372C7"/>
    <w:rsid w:val="00441688"/>
    <w:rsid w:val="00487A7E"/>
    <w:rsid w:val="00496D1F"/>
    <w:rsid w:val="004C261A"/>
    <w:rsid w:val="004E1715"/>
    <w:rsid w:val="0054615F"/>
    <w:rsid w:val="005B18D2"/>
    <w:rsid w:val="005D52B8"/>
    <w:rsid w:val="00613529"/>
    <w:rsid w:val="0061421C"/>
    <w:rsid w:val="0064259F"/>
    <w:rsid w:val="00664959"/>
    <w:rsid w:val="00680D5F"/>
    <w:rsid w:val="006878E9"/>
    <w:rsid w:val="00690FF1"/>
    <w:rsid w:val="00697D1A"/>
    <w:rsid w:val="006A28C2"/>
    <w:rsid w:val="006B27DB"/>
    <w:rsid w:val="006B42F5"/>
    <w:rsid w:val="006B512C"/>
    <w:rsid w:val="006B7C42"/>
    <w:rsid w:val="006C5D7D"/>
    <w:rsid w:val="006E3430"/>
    <w:rsid w:val="006F0AC4"/>
    <w:rsid w:val="006F1A2B"/>
    <w:rsid w:val="006F4A10"/>
    <w:rsid w:val="00700F85"/>
    <w:rsid w:val="00707C98"/>
    <w:rsid w:val="00714250"/>
    <w:rsid w:val="00714FD6"/>
    <w:rsid w:val="007217A2"/>
    <w:rsid w:val="0072306A"/>
    <w:rsid w:val="007416A1"/>
    <w:rsid w:val="00750920"/>
    <w:rsid w:val="00756925"/>
    <w:rsid w:val="007636EE"/>
    <w:rsid w:val="00792848"/>
    <w:rsid w:val="007A750D"/>
    <w:rsid w:val="007C632F"/>
    <w:rsid w:val="007D13BA"/>
    <w:rsid w:val="007D2CF9"/>
    <w:rsid w:val="007D39CC"/>
    <w:rsid w:val="007D5CB7"/>
    <w:rsid w:val="007F30CC"/>
    <w:rsid w:val="00832C19"/>
    <w:rsid w:val="008414E3"/>
    <w:rsid w:val="0084281A"/>
    <w:rsid w:val="008B17FE"/>
    <w:rsid w:val="008C116F"/>
    <w:rsid w:val="008C228A"/>
    <w:rsid w:val="008D03F3"/>
    <w:rsid w:val="009017A4"/>
    <w:rsid w:val="00904F21"/>
    <w:rsid w:val="00907252"/>
    <w:rsid w:val="00912561"/>
    <w:rsid w:val="009316CB"/>
    <w:rsid w:val="009554B8"/>
    <w:rsid w:val="00955DF3"/>
    <w:rsid w:val="00962491"/>
    <w:rsid w:val="00967BEC"/>
    <w:rsid w:val="009755DC"/>
    <w:rsid w:val="00996683"/>
    <w:rsid w:val="009A78BE"/>
    <w:rsid w:val="009B2FCD"/>
    <w:rsid w:val="009D7709"/>
    <w:rsid w:val="00A25071"/>
    <w:rsid w:val="00A46B90"/>
    <w:rsid w:val="00A656C2"/>
    <w:rsid w:val="00A7345C"/>
    <w:rsid w:val="00A84CFB"/>
    <w:rsid w:val="00A97F5F"/>
    <w:rsid w:val="00AD3475"/>
    <w:rsid w:val="00AD36F8"/>
    <w:rsid w:val="00AD5409"/>
    <w:rsid w:val="00AF718E"/>
    <w:rsid w:val="00B15BDE"/>
    <w:rsid w:val="00B246DE"/>
    <w:rsid w:val="00B76190"/>
    <w:rsid w:val="00B9039D"/>
    <w:rsid w:val="00B91588"/>
    <w:rsid w:val="00BA0C83"/>
    <w:rsid w:val="00BC0859"/>
    <w:rsid w:val="00C35E25"/>
    <w:rsid w:val="00C506E6"/>
    <w:rsid w:val="00C5456E"/>
    <w:rsid w:val="00C66002"/>
    <w:rsid w:val="00C746BE"/>
    <w:rsid w:val="00C9720C"/>
    <w:rsid w:val="00CA521E"/>
    <w:rsid w:val="00CB34E1"/>
    <w:rsid w:val="00CB6297"/>
    <w:rsid w:val="00CB687E"/>
    <w:rsid w:val="00CE0201"/>
    <w:rsid w:val="00CF070D"/>
    <w:rsid w:val="00D167FA"/>
    <w:rsid w:val="00D47CE8"/>
    <w:rsid w:val="00D83DA6"/>
    <w:rsid w:val="00DF0680"/>
    <w:rsid w:val="00E116E2"/>
    <w:rsid w:val="00E35084"/>
    <w:rsid w:val="00E46E79"/>
    <w:rsid w:val="00E645AA"/>
    <w:rsid w:val="00E802DB"/>
    <w:rsid w:val="00ED2579"/>
    <w:rsid w:val="00EE6A57"/>
    <w:rsid w:val="00EF2834"/>
    <w:rsid w:val="00F15BA2"/>
    <w:rsid w:val="00F22976"/>
    <w:rsid w:val="00F60CEE"/>
    <w:rsid w:val="00F80DF7"/>
    <w:rsid w:val="00FA5C7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33AECA"/>
  <w15:docId w15:val="{8E10E1B1-A1B4-534B-8495-5A841E1E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5CB7"/>
    <w:pPr>
      <w:spacing w:line="360" w:lineRule="auto"/>
      <w:jc w:val="both"/>
    </w:pPr>
    <w:rPr>
      <w:rFonts w:ascii="Georgia" w:hAnsi="Georgia"/>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32C19"/>
    <w:pPr>
      <w:tabs>
        <w:tab w:val="center" w:pos="4819"/>
        <w:tab w:val="right" w:pos="9638"/>
      </w:tabs>
    </w:pPr>
  </w:style>
  <w:style w:type="character" w:customStyle="1" w:styleId="IntestazioneCarattere">
    <w:name w:val="Intestazione Carattere"/>
    <w:basedOn w:val="Carpredefinitoparagrafo"/>
    <w:link w:val="Intestazione"/>
    <w:uiPriority w:val="99"/>
    <w:rsid w:val="00832C19"/>
  </w:style>
  <w:style w:type="paragraph" w:styleId="Pidipagina">
    <w:name w:val="footer"/>
    <w:basedOn w:val="Normale"/>
    <w:link w:val="PidipaginaCarattere"/>
    <w:uiPriority w:val="99"/>
    <w:unhideWhenUsed/>
    <w:rsid w:val="00832C19"/>
    <w:pPr>
      <w:tabs>
        <w:tab w:val="center" w:pos="4819"/>
        <w:tab w:val="right" w:pos="9638"/>
      </w:tabs>
    </w:pPr>
  </w:style>
  <w:style w:type="character" w:customStyle="1" w:styleId="PidipaginaCarattere">
    <w:name w:val="Piè di pagina Carattere"/>
    <w:basedOn w:val="Carpredefinitoparagrafo"/>
    <w:link w:val="Pidipagina"/>
    <w:uiPriority w:val="99"/>
    <w:rsid w:val="00832C19"/>
  </w:style>
  <w:style w:type="paragraph" w:styleId="Testofumetto">
    <w:name w:val="Balloon Text"/>
    <w:basedOn w:val="Normale"/>
    <w:link w:val="TestofumettoCarattere"/>
    <w:uiPriority w:val="99"/>
    <w:semiHidden/>
    <w:unhideWhenUsed/>
    <w:rsid w:val="00B91588"/>
    <w:rPr>
      <w:rFonts w:ascii="Times New Roman" w:hAnsi="Times New Roman" w:cs="Times New Roman"/>
      <w:sz w:val="26"/>
      <w:szCs w:val="26"/>
    </w:rPr>
  </w:style>
  <w:style w:type="character" w:customStyle="1" w:styleId="TestofumettoCarattere">
    <w:name w:val="Testo fumetto Carattere"/>
    <w:basedOn w:val="Carpredefinitoparagrafo"/>
    <w:link w:val="Testofumetto"/>
    <w:uiPriority w:val="99"/>
    <w:semiHidden/>
    <w:rsid w:val="00B91588"/>
    <w:rPr>
      <w:rFonts w:ascii="Times New Roman" w:hAnsi="Times New Roman" w:cs="Times New Roman"/>
      <w:sz w:val="26"/>
      <w:szCs w:val="26"/>
    </w:rPr>
  </w:style>
  <w:style w:type="character" w:styleId="Enfasigrassetto">
    <w:name w:val="Strong"/>
    <w:basedOn w:val="Carpredefinitoparagrafo"/>
    <w:uiPriority w:val="22"/>
    <w:qFormat/>
    <w:rsid w:val="008C116F"/>
    <w:rPr>
      <w:b/>
      <w:bCs/>
    </w:rPr>
  </w:style>
  <w:style w:type="paragraph" w:styleId="NormaleWeb">
    <w:name w:val="Normal (Web)"/>
    <w:basedOn w:val="Normale"/>
    <w:uiPriority w:val="99"/>
    <w:unhideWhenUsed/>
    <w:qFormat/>
    <w:rsid w:val="008C116F"/>
    <w:pPr>
      <w:suppressAutoHyphens/>
      <w:spacing w:beforeAutospacing="1" w:afterAutospacing="1" w:line="240" w:lineRule="auto"/>
      <w:jc w:val="left"/>
    </w:pPr>
    <w:rPr>
      <w:rFonts w:ascii="Times New Roman" w:eastAsia="Times New Roman" w:hAnsi="Times New Roman" w:cs="Times New Roman"/>
      <w:sz w:val="24"/>
      <w:lang w:eastAsia="it-IT"/>
    </w:rPr>
  </w:style>
  <w:style w:type="character" w:styleId="Rimandocommento">
    <w:name w:val="annotation reference"/>
    <w:basedOn w:val="Carpredefinitoparagrafo"/>
    <w:uiPriority w:val="99"/>
    <w:semiHidden/>
    <w:unhideWhenUsed/>
    <w:rsid w:val="008C116F"/>
    <w:rPr>
      <w:sz w:val="16"/>
      <w:szCs w:val="16"/>
    </w:rPr>
  </w:style>
  <w:style w:type="paragraph" w:styleId="Testocommento">
    <w:name w:val="annotation text"/>
    <w:basedOn w:val="Normale"/>
    <w:link w:val="TestocommentoCarattere"/>
    <w:uiPriority w:val="99"/>
    <w:semiHidden/>
    <w:unhideWhenUsed/>
    <w:rsid w:val="008C116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C116F"/>
    <w:rPr>
      <w:rFonts w:ascii="Georgia" w:hAnsi="Georgia"/>
      <w:sz w:val="20"/>
      <w:szCs w:val="20"/>
    </w:rPr>
  </w:style>
  <w:style w:type="paragraph" w:styleId="Soggettocommento">
    <w:name w:val="annotation subject"/>
    <w:basedOn w:val="Testocommento"/>
    <w:next w:val="Testocommento"/>
    <w:link w:val="SoggettocommentoCarattere"/>
    <w:uiPriority w:val="99"/>
    <w:semiHidden/>
    <w:unhideWhenUsed/>
    <w:rsid w:val="008C116F"/>
    <w:rPr>
      <w:b/>
      <w:bCs/>
    </w:rPr>
  </w:style>
  <w:style w:type="character" w:customStyle="1" w:styleId="SoggettocommentoCarattere">
    <w:name w:val="Soggetto commento Carattere"/>
    <w:basedOn w:val="TestocommentoCarattere"/>
    <w:link w:val="Soggettocommento"/>
    <w:uiPriority w:val="99"/>
    <w:semiHidden/>
    <w:rsid w:val="008C116F"/>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8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B8B0F-1E8A-634F-B44E-591B5ECFD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536</Words>
  <Characters>3061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Microsoft Office User</cp:lastModifiedBy>
  <cp:revision>6</cp:revision>
  <cp:lastPrinted>2018-03-01T14:36:00Z</cp:lastPrinted>
  <dcterms:created xsi:type="dcterms:W3CDTF">2025-10-02T14:03:00Z</dcterms:created>
  <dcterms:modified xsi:type="dcterms:W3CDTF">2025-10-13T10:32:00Z</dcterms:modified>
</cp:coreProperties>
</file>